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15FC94" w14:textId="77777777" w:rsidR="00D31D60" w:rsidRDefault="00D31D60" w:rsidP="00D31D60">
      <w:pPr>
        <w:spacing w:line="480" w:lineRule="auto"/>
        <w:jc w:val="center"/>
        <w:rPr>
          <w:rFonts w:ascii="Times New Roman" w:hAnsi="Times New Roman" w:cs="Times New Roman"/>
          <w:b/>
          <w:bCs/>
          <w:sz w:val="24"/>
          <w:szCs w:val="24"/>
        </w:rPr>
      </w:pPr>
    </w:p>
    <w:p w14:paraId="3D67D350" w14:textId="77777777" w:rsidR="00D31D60" w:rsidRDefault="00D31D60" w:rsidP="00D31D60">
      <w:pPr>
        <w:spacing w:line="480" w:lineRule="auto"/>
        <w:jc w:val="center"/>
        <w:rPr>
          <w:rFonts w:ascii="Times New Roman" w:hAnsi="Times New Roman" w:cs="Times New Roman"/>
          <w:b/>
          <w:bCs/>
          <w:sz w:val="24"/>
          <w:szCs w:val="24"/>
        </w:rPr>
      </w:pPr>
    </w:p>
    <w:p w14:paraId="6C5EE2EF" w14:textId="77777777" w:rsidR="00D31D60" w:rsidRDefault="00D31D60" w:rsidP="00D31D60">
      <w:pPr>
        <w:spacing w:line="480" w:lineRule="auto"/>
        <w:jc w:val="center"/>
        <w:rPr>
          <w:rFonts w:ascii="Times New Roman" w:hAnsi="Times New Roman" w:cs="Times New Roman"/>
          <w:b/>
          <w:bCs/>
          <w:sz w:val="24"/>
          <w:szCs w:val="24"/>
        </w:rPr>
      </w:pPr>
    </w:p>
    <w:p w14:paraId="79C218F6" w14:textId="77777777" w:rsidR="00D31D60" w:rsidRDefault="00D31D60" w:rsidP="00D31D60">
      <w:pPr>
        <w:spacing w:line="480" w:lineRule="auto"/>
        <w:jc w:val="center"/>
        <w:rPr>
          <w:rFonts w:ascii="Times New Roman" w:hAnsi="Times New Roman" w:cs="Times New Roman"/>
          <w:b/>
          <w:bCs/>
          <w:sz w:val="24"/>
          <w:szCs w:val="24"/>
        </w:rPr>
      </w:pPr>
    </w:p>
    <w:p w14:paraId="01BF6C93" w14:textId="0F34DAFF" w:rsidR="00D31D60" w:rsidRPr="00D31D60" w:rsidRDefault="00D31D60" w:rsidP="00D31D60">
      <w:pPr>
        <w:spacing w:line="480" w:lineRule="auto"/>
        <w:jc w:val="center"/>
        <w:rPr>
          <w:rFonts w:ascii="Times New Roman" w:hAnsi="Times New Roman" w:cs="Times New Roman"/>
          <w:b/>
          <w:bCs/>
          <w:sz w:val="24"/>
          <w:szCs w:val="24"/>
        </w:rPr>
      </w:pPr>
      <w:r w:rsidRPr="00D31D60">
        <w:rPr>
          <w:rFonts w:ascii="Times New Roman" w:hAnsi="Times New Roman" w:cs="Times New Roman"/>
          <w:b/>
          <w:bCs/>
          <w:sz w:val="24"/>
          <w:szCs w:val="24"/>
        </w:rPr>
        <w:t>Autism and Vaccination</w:t>
      </w:r>
    </w:p>
    <w:p w14:paraId="4C48D097" w14:textId="77777777" w:rsidR="00D31D60" w:rsidRDefault="00D31D60" w:rsidP="00A517F6">
      <w:pPr>
        <w:spacing w:line="480" w:lineRule="auto"/>
        <w:rPr>
          <w:rFonts w:ascii="Times New Roman" w:hAnsi="Times New Roman" w:cs="Times New Roman"/>
          <w:sz w:val="24"/>
          <w:szCs w:val="24"/>
        </w:rPr>
      </w:pPr>
    </w:p>
    <w:p w14:paraId="3163F457" w14:textId="6389D199" w:rsidR="00D31D60" w:rsidRPr="00D31D60" w:rsidRDefault="00D31D60" w:rsidP="00D31D60">
      <w:pPr>
        <w:spacing w:line="480" w:lineRule="auto"/>
        <w:jc w:val="center"/>
        <w:rPr>
          <w:rFonts w:ascii="Times New Roman" w:hAnsi="Times New Roman" w:cs="Times New Roman"/>
          <w:sz w:val="24"/>
          <w:szCs w:val="24"/>
        </w:rPr>
      </w:pPr>
      <w:r w:rsidRPr="00D31D60">
        <w:rPr>
          <w:rFonts w:ascii="Times New Roman" w:hAnsi="Times New Roman" w:cs="Times New Roman"/>
          <w:sz w:val="24"/>
          <w:szCs w:val="24"/>
        </w:rPr>
        <w:t>Name</w:t>
      </w:r>
    </w:p>
    <w:p w14:paraId="313EB386" w14:textId="38FDEA7C" w:rsidR="00D31D60" w:rsidRPr="00D31D60" w:rsidRDefault="00D31D60" w:rsidP="00D31D60">
      <w:pPr>
        <w:spacing w:line="480" w:lineRule="auto"/>
        <w:jc w:val="center"/>
        <w:rPr>
          <w:rFonts w:ascii="Times New Roman" w:hAnsi="Times New Roman" w:cs="Times New Roman"/>
          <w:sz w:val="24"/>
          <w:szCs w:val="24"/>
        </w:rPr>
      </w:pPr>
      <w:r w:rsidRPr="00D31D60">
        <w:rPr>
          <w:rFonts w:ascii="Times New Roman" w:hAnsi="Times New Roman" w:cs="Times New Roman"/>
          <w:sz w:val="24"/>
          <w:szCs w:val="24"/>
        </w:rPr>
        <w:t>Institution</w:t>
      </w:r>
    </w:p>
    <w:p w14:paraId="65965CD6" w14:textId="1336086B" w:rsidR="00D31D60" w:rsidRPr="00D31D60" w:rsidRDefault="00D31D60" w:rsidP="00D31D60">
      <w:pPr>
        <w:spacing w:line="480" w:lineRule="auto"/>
        <w:jc w:val="center"/>
        <w:rPr>
          <w:rFonts w:ascii="Times New Roman" w:hAnsi="Times New Roman" w:cs="Times New Roman"/>
          <w:sz w:val="24"/>
          <w:szCs w:val="24"/>
        </w:rPr>
      </w:pPr>
      <w:r w:rsidRPr="00D31D60">
        <w:rPr>
          <w:rFonts w:ascii="Times New Roman" w:hAnsi="Times New Roman" w:cs="Times New Roman"/>
          <w:sz w:val="24"/>
          <w:szCs w:val="24"/>
        </w:rPr>
        <w:t>Course</w:t>
      </w:r>
    </w:p>
    <w:p w14:paraId="09B52A3A" w14:textId="1569297E" w:rsidR="00D31D60" w:rsidRPr="00D31D60" w:rsidRDefault="00A517F6" w:rsidP="00D31D6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9DD886E" w14:textId="0AA58448" w:rsidR="00D31D60" w:rsidRPr="00D31D60" w:rsidRDefault="00D31D60" w:rsidP="00D31D60">
      <w:pPr>
        <w:spacing w:line="480" w:lineRule="auto"/>
        <w:jc w:val="center"/>
        <w:rPr>
          <w:rFonts w:ascii="Times New Roman" w:hAnsi="Times New Roman" w:cs="Times New Roman"/>
          <w:sz w:val="24"/>
          <w:szCs w:val="24"/>
        </w:rPr>
      </w:pPr>
      <w:r w:rsidRPr="00D31D60">
        <w:rPr>
          <w:rFonts w:ascii="Times New Roman" w:hAnsi="Times New Roman" w:cs="Times New Roman"/>
          <w:sz w:val="24"/>
          <w:szCs w:val="24"/>
        </w:rPr>
        <w:t>Date</w:t>
      </w:r>
    </w:p>
    <w:p w14:paraId="12AE3728" w14:textId="77777777" w:rsidR="00D31D60" w:rsidRDefault="00D31D60" w:rsidP="00D31D60">
      <w:pPr>
        <w:spacing w:line="480" w:lineRule="auto"/>
        <w:rPr>
          <w:rFonts w:ascii="Times New Roman" w:hAnsi="Times New Roman" w:cs="Times New Roman"/>
          <w:sz w:val="24"/>
          <w:szCs w:val="24"/>
        </w:rPr>
      </w:pPr>
    </w:p>
    <w:p w14:paraId="0BBBBF7A" w14:textId="77777777" w:rsidR="00D31D60" w:rsidRDefault="00D31D60" w:rsidP="00D31D60">
      <w:pPr>
        <w:spacing w:line="480" w:lineRule="auto"/>
        <w:rPr>
          <w:rFonts w:ascii="Times New Roman" w:hAnsi="Times New Roman" w:cs="Times New Roman"/>
          <w:sz w:val="24"/>
          <w:szCs w:val="24"/>
        </w:rPr>
      </w:pPr>
    </w:p>
    <w:p w14:paraId="62C42226" w14:textId="77777777" w:rsidR="00D31D60" w:rsidRDefault="00D31D60" w:rsidP="00D31D60">
      <w:pPr>
        <w:spacing w:line="480" w:lineRule="auto"/>
        <w:rPr>
          <w:rFonts w:ascii="Times New Roman" w:hAnsi="Times New Roman" w:cs="Times New Roman"/>
          <w:sz w:val="24"/>
          <w:szCs w:val="24"/>
        </w:rPr>
      </w:pPr>
    </w:p>
    <w:p w14:paraId="6C59F18C" w14:textId="77777777" w:rsidR="00D31D60" w:rsidRDefault="00D31D60" w:rsidP="00D31D60">
      <w:pPr>
        <w:spacing w:line="480" w:lineRule="auto"/>
        <w:rPr>
          <w:rFonts w:ascii="Times New Roman" w:hAnsi="Times New Roman" w:cs="Times New Roman"/>
          <w:sz w:val="24"/>
          <w:szCs w:val="24"/>
        </w:rPr>
      </w:pPr>
    </w:p>
    <w:p w14:paraId="089DF6F5" w14:textId="77777777" w:rsidR="00A517F6" w:rsidRDefault="00A517F6">
      <w:pPr>
        <w:rPr>
          <w:rFonts w:ascii="Times New Roman" w:hAnsi="Times New Roman" w:cs="Times New Roman"/>
          <w:b/>
          <w:bCs/>
          <w:sz w:val="24"/>
          <w:szCs w:val="24"/>
        </w:rPr>
      </w:pPr>
      <w:r>
        <w:rPr>
          <w:rFonts w:ascii="Times New Roman" w:hAnsi="Times New Roman" w:cs="Times New Roman"/>
          <w:b/>
          <w:bCs/>
          <w:sz w:val="24"/>
          <w:szCs w:val="24"/>
        </w:rPr>
        <w:br w:type="page"/>
      </w:r>
    </w:p>
    <w:p w14:paraId="45B3F37E" w14:textId="31C25E07" w:rsidR="00D31D60" w:rsidRPr="00A517F6" w:rsidRDefault="00A517F6" w:rsidP="00A517F6">
      <w:pPr>
        <w:spacing w:line="480" w:lineRule="auto"/>
        <w:jc w:val="center"/>
        <w:rPr>
          <w:rFonts w:ascii="Times New Roman" w:hAnsi="Times New Roman" w:cs="Times New Roman"/>
          <w:b/>
          <w:bCs/>
          <w:sz w:val="24"/>
          <w:szCs w:val="24"/>
        </w:rPr>
      </w:pPr>
      <w:r w:rsidRPr="00D31D60">
        <w:rPr>
          <w:rFonts w:ascii="Times New Roman" w:hAnsi="Times New Roman" w:cs="Times New Roman"/>
          <w:b/>
          <w:bCs/>
          <w:sz w:val="24"/>
          <w:szCs w:val="24"/>
        </w:rPr>
        <w:lastRenderedPageBreak/>
        <w:t>Autism and Vaccination</w:t>
      </w:r>
    </w:p>
    <w:p w14:paraId="7AE8EDA1" w14:textId="0B1BE461" w:rsidR="00A861AF" w:rsidRPr="00D31D60" w:rsidRDefault="00A517F6" w:rsidP="00A517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6E2AD2" w:rsidRPr="00D31D60">
        <w:rPr>
          <w:rFonts w:ascii="Times New Roman" w:hAnsi="Times New Roman" w:cs="Times New Roman"/>
          <w:sz w:val="24"/>
          <w:szCs w:val="24"/>
        </w:rPr>
        <w:t xml:space="preserve">Every parent always wants their children to grow in a healthy state; however, </w:t>
      </w:r>
      <w:r w:rsidR="00D31D60" w:rsidRPr="00D31D60">
        <w:rPr>
          <w:rFonts w:ascii="Times New Roman" w:hAnsi="Times New Roman" w:cs="Times New Roman"/>
          <w:sz w:val="24"/>
          <w:szCs w:val="24"/>
        </w:rPr>
        <w:t>it still</w:t>
      </w:r>
      <w:r w:rsidR="006E2AD2" w:rsidRPr="00D31D60">
        <w:rPr>
          <w:rFonts w:ascii="Times New Roman" w:hAnsi="Times New Roman" w:cs="Times New Roman"/>
          <w:sz w:val="24"/>
          <w:szCs w:val="24"/>
        </w:rPr>
        <w:t xml:space="preserve"> concerns that 1 out of 54 kids has Autism Spectrum Disorder (ASD) in</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the US communities</w:t>
      </w:r>
      <w:r w:rsidR="00210B49">
        <w:rPr>
          <w:rFonts w:ascii="Times New Roman" w:hAnsi="Times New Roman" w:cs="Times New Roman"/>
          <w:sz w:val="24"/>
          <w:szCs w:val="24"/>
        </w:rPr>
        <w:t xml:space="preserve"> (</w:t>
      </w:r>
      <w:r w:rsidR="00210B49" w:rsidRPr="00A517F6">
        <w:rPr>
          <w:rFonts w:ascii="Times New Roman" w:hAnsi="Times New Roman" w:cs="Times New Roman"/>
          <w:sz w:val="24"/>
          <w:szCs w:val="24"/>
        </w:rPr>
        <w:t>Center for Diseas</w:t>
      </w:r>
      <w:r w:rsidR="00210B49">
        <w:rPr>
          <w:rFonts w:ascii="Times New Roman" w:hAnsi="Times New Roman" w:cs="Times New Roman"/>
          <w:sz w:val="24"/>
          <w:szCs w:val="24"/>
        </w:rPr>
        <w:t xml:space="preserve">e Control and Prevention, </w:t>
      </w:r>
      <w:proofErr w:type="spellStart"/>
      <w:r w:rsidR="00210B49">
        <w:rPr>
          <w:rFonts w:ascii="Times New Roman" w:hAnsi="Times New Roman" w:cs="Times New Roman"/>
          <w:sz w:val="24"/>
          <w:szCs w:val="24"/>
        </w:rPr>
        <w:t>n.d</w:t>
      </w:r>
      <w:proofErr w:type="spellEnd"/>
      <w:r w:rsidR="00210B49">
        <w:rPr>
          <w:rFonts w:ascii="Times New Roman" w:hAnsi="Times New Roman" w:cs="Times New Roman"/>
          <w:sz w:val="24"/>
          <w:szCs w:val="24"/>
        </w:rPr>
        <w:t>)</w:t>
      </w:r>
      <w:r w:rsidR="006E2AD2" w:rsidRPr="00D31D60">
        <w:rPr>
          <w:rFonts w:ascii="Times New Roman" w:hAnsi="Times New Roman" w:cs="Times New Roman"/>
          <w:sz w:val="24"/>
          <w:szCs w:val="24"/>
        </w:rPr>
        <w:t>. While many studies have been conducted to investigate the connection</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between vaccination to children and ASD, nothing has been approved to prove that</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vaccination drugs are associated with autism</w:t>
      </w:r>
      <w:r>
        <w:rPr>
          <w:rFonts w:ascii="Times New Roman" w:hAnsi="Times New Roman" w:cs="Times New Roman"/>
          <w:sz w:val="24"/>
          <w:szCs w:val="24"/>
        </w:rPr>
        <w:t xml:space="preserve"> (Miller et al., 1999)</w:t>
      </w:r>
      <w:r w:rsidR="006E2AD2" w:rsidRPr="00D31D60">
        <w:rPr>
          <w:rFonts w:ascii="Times New Roman" w:hAnsi="Times New Roman" w:cs="Times New Roman"/>
          <w:sz w:val="24"/>
          <w:szCs w:val="24"/>
        </w:rPr>
        <w:t>. However, this brings more controversy as the past</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previous research has indicated the relationship between autism and vaccination. Autism is a</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 xml:space="preserve">progressive disability that can lead to consequential societal, </w:t>
      </w:r>
      <w:r w:rsidR="00D31D60" w:rsidRPr="00D31D60">
        <w:rPr>
          <w:rFonts w:ascii="Times New Roman" w:hAnsi="Times New Roman" w:cs="Times New Roman"/>
          <w:sz w:val="24"/>
          <w:szCs w:val="24"/>
        </w:rPr>
        <w:t>behavioural</w:t>
      </w:r>
      <w:r w:rsidR="006E2AD2" w:rsidRPr="00D31D60">
        <w:rPr>
          <w:rFonts w:ascii="Times New Roman" w:hAnsi="Times New Roman" w:cs="Times New Roman"/>
          <w:sz w:val="24"/>
          <w:szCs w:val="24"/>
        </w:rPr>
        <w:t>, and communication</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problems. Despite the rumors,</w:t>
      </w:r>
      <w:r w:rsid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vaccinations do not cause autism because they are tested before</w:t>
      </w:r>
      <w:r w:rsidR="00D31D60" w:rsidRPr="00D31D60">
        <w:rPr>
          <w:rFonts w:ascii="Times New Roman" w:hAnsi="Times New Roman" w:cs="Times New Roman"/>
          <w:sz w:val="24"/>
          <w:szCs w:val="24"/>
        </w:rPr>
        <w:t xml:space="preserve"> </w:t>
      </w:r>
      <w:r w:rsidR="006E2AD2" w:rsidRPr="00D31D60">
        <w:rPr>
          <w:rFonts w:ascii="Times New Roman" w:hAnsi="Times New Roman" w:cs="Times New Roman"/>
          <w:sz w:val="24"/>
          <w:szCs w:val="24"/>
        </w:rPr>
        <w:t xml:space="preserve">release to the public; they have weakened forms of the illnesses causing the </w:t>
      </w:r>
      <w:r w:rsidR="00D31D60" w:rsidRPr="00D31D60">
        <w:rPr>
          <w:rFonts w:ascii="Times New Roman" w:hAnsi="Times New Roman" w:cs="Times New Roman"/>
          <w:sz w:val="24"/>
          <w:szCs w:val="24"/>
        </w:rPr>
        <w:t>virus, no</w:t>
      </w:r>
      <w:r w:rsidR="006E2AD2" w:rsidRPr="00D31D60">
        <w:rPr>
          <w:rFonts w:ascii="Times New Roman" w:hAnsi="Times New Roman" w:cs="Times New Roman"/>
          <w:sz w:val="24"/>
          <w:szCs w:val="24"/>
        </w:rPr>
        <w:t xml:space="preserve"> evidence of harmful side effects, and the healthcare sector accepts it.</w:t>
      </w:r>
      <w:r>
        <w:rPr>
          <w:rFonts w:ascii="Times New Roman" w:hAnsi="Times New Roman" w:cs="Times New Roman"/>
          <w:sz w:val="24"/>
          <w:szCs w:val="24"/>
        </w:rPr>
        <w:t xml:space="preserve"> Literature will prove that v</w:t>
      </w:r>
      <w:r w:rsidRPr="00A517F6">
        <w:rPr>
          <w:rFonts w:ascii="Times New Roman" w:hAnsi="Times New Roman" w:cs="Times New Roman"/>
          <w:sz w:val="24"/>
          <w:szCs w:val="24"/>
        </w:rPr>
        <w:t>accinations do not cause autism because they are tested before</w:t>
      </w:r>
      <w:r>
        <w:rPr>
          <w:rFonts w:ascii="Times New Roman" w:hAnsi="Times New Roman" w:cs="Times New Roman"/>
          <w:sz w:val="24"/>
          <w:szCs w:val="24"/>
        </w:rPr>
        <w:t xml:space="preserve"> </w:t>
      </w:r>
      <w:r w:rsidRPr="00A517F6">
        <w:rPr>
          <w:rFonts w:ascii="Times New Roman" w:hAnsi="Times New Roman" w:cs="Times New Roman"/>
          <w:sz w:val="24"/>
          <w:szCs w:val="24"/>
        </w:rPr>
        <w:t>release to the public; they have weakened forms of t</w:t>
      </w:r>
      <w:r>
        <w:rPr>
          <w:rFonts w:ascii="Times New Roman" w:hAnsi="Times New Roman" w:cs="Times New Roman"/>
          <w:sz w:val="24"/>
          <w:szCs w:val="24"/>
        </w:rPr>
        <w:t xml:space="preserve">he illnesses causing the virus, </w:t>
      </w:r>
      <w:r w:rsidRPr="00A517F6">
        <w:rPr>
          <w:rFonts w:ascii="Times New Roman" w:hAnsi="Times New Roman" w:cs="Times New Roman"/>
          <w:sz w:val="24"/>
          <w:szCs w:val="24"/>
        </w:rPr>
        <w:t>no evidence of harmful side effects, and the healthcare sector accepts it.</w:t>
      </w:r>
    </w:p>
    <w:p w14:paraId="5352C86C" w14:textId="690869E0" w:rsidR="00D31D60" w:rsidRDefault="006E2AD2" w:rsidP="00D31D60">
      <w:pPr>
        <w:spacing w:after="0" w:line="480" w:lineRule="auto"/>
        <w:ind w:firstLine="720"/>
        <w:contextualSpacing/>
        <w:rPr>
          <w:rFonts w:ascii="Times New Roman" w:hAnsi="Times New Roman" w:cs="Times New Roman"/>
          <w:sz w:val="24"/>
          <w:szCs w:val="24"/>
        </w:rPr>
      </w:pPr>
      <w:r w:rsidRPr="00D31D60">
        <w:rPr>
          <w:rFonts w:ascii="Times New Roman" w:hAnsi="Times New Roman" w:cs="Times New Roman"/>
          <w:sz w:val="24"/>
          <w:szCs w:val="24"/>
        </w:rPr>
        <w:t>Vaccinations do not cause autism because vaccines are first tested</w:t>
      </w:r>
      <w:r w:rsidR="00A517F6">
        <w:rPr>
          <w:rFonts w:ascii="Times New Roman" w:hAnsi="Times New Roman" w:cs="Times New Roman"/>
          <w:sz w:val="24"/>
          <w:szCs w:val="24"/>
        </w:rPr>
        <w:t xml:space="preserve"> in animals and later </w:t>
      </w:r>
      <w:r w:rsidRPr="00D31D60">
        <w:rPr>
          <w:rFonts w:ascii="Times New Roman" w:hAnsi="Times New Roman" w:cs="Times New Roman"/>
          <w:sz w:val="24"/>
          <w:szCs w:val="24"/>
        </w:rPr>
        <w:t xml:space="preserve">humans in several phases. In case of adverse effects, they are not released to the public. In the first phase, only a small number of volunteers are involved (Knopf, 2017). Here, safety is tested to determine whether the </w:t>
      </w:r>
      <w:r w:rsidR="004D7B83" w:rsidRPr="00D31D60">
        <w:rPr>
          <w:rFonts w:ascii="Times New Roman" w:hAnsi="Times New Roman" w:cs="Times New Roman"/>
          <w:sz w:val="24"/>
          <w:szCs w:val="24"/>
        </w:rPr>
        <w:t>ingredients</w:t>
      </w:r>
      <w:r w:rsidRPr="00D31D60">
        <w:rPr>
          <w:rFonts w:ascii="Times New Roman" w:hAnsi="Times New Roman" w:cs="Times New Roman"/>
          <w:sz w:val="24"/>
          <w:szCs w:val="24"/>
        </w:rPr>
        <w:t xml:space="preserve"> produce the needed immune response. The first phase, the right </w:t>
      </w:r>
      <w:r w:rsidR="004D7B83" w:rsidRPr="00D31D60">
        <w:rPr>
          <w:rFonts w:ascii="Times New Roman" w:hAnsi="Times New Roman" w:cs="Times New Roman"/>
          <w:sz w:val="24"/>
          <w:szCs w:val="24"/>
        </w:rPr>
        <w:t>dosage considering</w:t>
      </w:r>
      <w:r w:rsidRPr="00D31D60">
        <w:rPr>
          <w:rFonts w:ascii="Times New Roman" w:hAnsi="Times New Roman" w:cs="Times New Roman"/>
          <w:sz w:val="24"/>
          <w:szCs w:val="24"/>
        </w:rPr>
        <w:t xml:space="preserve"> the children's years, are also determined. In the second phase, hundreds </w:t>
      </w:r>
      <w:r w:rsidR="004D7B83" w:rsidRPr="00D31D60">
        <w:rPr>
          <w:rFonts w:ascii="Times New Roman" w:hAnsi="Times New Roman" w:cs="Times New Roman"/>
          <w:sz w:val="24"/>
          <w:szCs w:val="24"/>
        </w:rPr>
        <w:t>of volunteers are</w:t>
      </w:r>
      <w:r w:rsidRPr="00D31D60">
        <w:rPr>
          <w:rFonts w:ascii="Times New Roman" w:hAnsi="Times New Roman" w:cs="Times New Roman"/>
          <w:sz w:val="24"/>
          <w:szCs w:val="24"/>
        </w:rPr>
        <w:t xml:space="preserve"> involved, whereby further assessment is done. In the second stage, the side effects are determined, and a further evaluation of how well </w:t>
      </w:r>
      <w:r w:rsidR="004D7B83" w:rsidRPr="00D31D60">
        <w:rPr>
          <w:rFonts w:ascii="Times New Roman" w:hAnsi="Times New Roman" w:cs="Times New Roman"/>
          <w:sz w:val="24"/>
          <w:szCs w:val="24"/>
        </w:rPr>
        <w:t>the vaccines</w:t>
      </w:r>
      <w:r w:rsidRPr="00D31D60">
        <w:rPr>
          <w:rFonts w:ascii="Times New Roman" w:hAnsi="Times New Roman" w:cs="Times New Roman"/>
          <w:sz w:val="24"/>
          <w:szCs w:val="24"/>
        </w:rPr>
        <w:t xml:space="preserve"> generate immunity. </w:t>
      </w:r>
    </w:p>
    <w:p w14:paraId="3399EA16" w14:textId="6EE7F299" w:rsidR="00781DCE" w:rsidRPr="00D31D60" w:rsidRDefault="006E2AD2" w:rsidP="00D31D60">
      <w:pPr>
        <w:spacing w:after="0" w:line="480" w:lineRule="auto"/>
        <w:ind w:firstLine="720"/>
        <w:contextualSpacing/>
        <w:rPr>
          <w:rFonts w:ascii="Times New Roman" w:hAnsi="Times New Roman" w:cs="Times New Roman"/>
          <w:sz w:val="24"/>
          <w:szCs w:val="24"/>
        </w:rPr>
      </w:pPr>
      <w:r w:rsidRPr="00D31D60">
        <w:rPr>
          <w:rFonts w:ascii="Times New Roman" w:hAnsi="Times New Roman" w:cs="Times New Roman"/>
          <w:sz w:val="24"/>
          <w:szCs w:val="24"/>
        </w:rPr>
        <w:t xml:space="preserve">Moreover, the disease outcomes are also evaluated here, in that some of the volunteers are vaccinated while others act as the control group. In the final </w:t>
      </w:r>
      <w:r w:rsidR="004D7B83" w:rsidRPr="00D31D60">
        <w:rPr>
          <w:rFonts w:ascii="Times New Roman" w:hAnsi="Times New Roman" w:cs="Times New Roman"/>
          <w:sz w:val="24"/>
          <w:szCs w:val="24"/>
        </w:rPr>
        <w:t>stage, thousands</w:t>
      </w:r>
      <w:r w:rsidRPr="00D31D60">
        <w:rPr>
          <w:rFonts w:ascii="Times New Roman" w:hAnsi="Times New Roman" w:cs="Times New Roman"/>
          <w:sz w:val="24"/>
          <w:szCs w:val="24"/>
        </w:rPr>
        <w:t xml:space="preserve"> of people are </w:t>
      </w:r>
      <w:r w:rsidRPr="00D31D60">
        <w:rPr>
          <w:rFonts w:ascii="Times New Roman" w:hAnsi="Times New Roman" w:cs="Times New Roman"/>
          <w:sz w:val="24"/>
          <w:szCs w:val="24"/>
        </w:rPr>
        <w:lastRenderedPageBreak/>
        <w:t xml:space="preserve">involved. Here, the findings in the previous phases are verified. </w:t>
      </w:r>
      <w:r w:rsidR="004D7B83" w:rsidRPr="00D31D60">
        <w:rPr>
          <w:rFonts w:ascii="Times New Roman" w:hAnsi="Times New Roman" w:cs="Times New Roman"/>
          <w:sz w:val="24"/>
          <w:szCs w:val="24"/>
        </w:rPr>
        <w:t>After these clinical tests, other steps are taken to ensure the vaccines are safe, efficient, and the producing companies implement the right regulations. In case one of the conditions is not met, the vaccines are not released to the general population. The three phases followed in testing vaccines prove that they do not cause autism because they would not be released to the general public if they did.</w:t>
      </w:r>
    </w:p>
    <w:p w14:paraId="08C952D9" w14:textId="36187694" w:rsidR="00D31D60" w:rsidRDefault="006E2AD2" w:rsidP="00D31D60">
      <w:pPr>
        <w:spacing w:after="0" w:line="480" w:lineRule="auto"/>
        <w:ind w:firstLine="720"/>
        <w:contextualSpacing/>
        <w:rPr>
          <w:rFonts w:ascii="Times New Roman" w:hAnsi="Times New Roman" w:cs="Times New Roman"/>
          <w:sz w:val="24"/>
          <w:szCs w:val="24"/>
        </w:rPr>
      </w:pPr>
      <w:r w:rsidRPr="00D31D60">
        <w:rPr>
          <w:rFonts w:ascii="Times New Roman" w:hAnsi="Times New Roman" w:cs="Times New Roman"/>
          <w:sz w:val="24"/>
          <w:szCs w:val="24"/>
        </w:rPr>
        <w:t>Vaccinations do not also cause autism as they have weakened forms of the illnesses causing the virus to produce antibodies that protect the children. The ingredients used in the vaccines have specific roles, as describe</w:t>
      </w:r>
      <w:r w:rsidR="00A517F6">
        <w:rPr>
          <w:rFonts w:ascii="Times New Roman" w:hAnsi="Times New Roman" w:cs="Times New Roman"/>
          <w:sz w:val="24"/>
          <w:szCs w:val="24"/>
        </w:rPr>
        <w:t>d by (</w:t>
      </w:r>
      <w:proofErr w:type="spellStart"/>
      <w:r w:rsidR="00A517F6">
        <w:rPr>
          <w:rFonts w:ascii="Times New Roman" w:hAnsi="Times New Roman" w:cs="Times New Roman"/>
          <w:sz w:val="24"/>
          <w:szCs w:val="24"/>
        </w:rPr>
        <w:t>Pivetti</w:t>
      </w:r>
      <w:proofErr w:type="spellEnd"/>
      <w:r w:rsidR="00A517F6">
        <w:rPr>
          <w:rFonts w:ascii="Times New Roman" w:hAnsi="Times New Roman" w:cs="Times New Roman"/>
          <w:sz w:val="24"/>
          <w:szCs w:val="24"/>
        </w:rPr>
        <w:t xml:space="preserve"> et al.</w:t>
      </w:r>
      <w:r w:rsidRPr="00D31D60">
        <w:rPr>
          <w:rFonts w:ascii="Times New Roman" w:hAnsi="Times New Roman" w:cs="Times New Roman"/>
          <w:sz w:val="24"/>
          <w:szCs w:val="24"/>
        </w:rPr>
        <w:t xml:space="preserve">, 2020). The leading function of the components is </w:t>
      </w:r>
      <w:r w:rsidR="007217F5" w:rsidRPr="00D31D60">
        <w:rPr>
          <w:rFonts w:ascii="Times New Roman" w:hAnsi="Times New Roman" w:cs="Times New Roman"/>
          <w:sz w:val="24"/>
          <w:szCs w:val="24"/>
        </w:rPr>
        <w:t>ensuring</w:t>
      </w:r>
      <w:r w:rsidRPr="00D31D60">
        <w:rPr>
          <w:rFonts w:ascii="Times New Roman" w:hAnsi="Times New Roman" w:cs="Times New Roman"/>
          <w:sz w:val="24"/>
          <w:szCs w:val="24"/>
        </w:rPr>
        <w:t xml:space="preserve"> that the children are protected from the specific </w:t>
      </w:r>
      <w:r w:rsidR="007217F5" w:rsidRPr="00D31D60">
        <w:rPr>
          <w:rFonts w:ascii="Times New Roman" w:hAnsi="Times New Roman" w:cs="Times New Roman"/>
          <w:sz w:val="24"/>
          <w:szCs w:val="24"/>
        </w:rPr>
        <w:t>diseases vaccinated</w:t>
      </w:r>
      <w:r w:rsidRPr="00D31D60">
        <w:rPr>
          <w:rFonts w:ascii="Times New Roman" w:hAnsi="Times New Roman" w:cs="Times New Roman"/>
          <w:sz w:val="24"/>
          <w:szCs w:val="24"/>
        </w:rPr>
        <w:t xml:space="preserve">. Another role of the elements is to ensure effectiveness, in that the immunes are </w:t>
      </w:r>
      <w:r w:rsidR="007217F5" w:rsidRPr="00D31D60">
        <w:rPr>
          <w:rFonts w:ascii="Times New Roman" w:hAnsi="Times New Roman" w:cs="Times New Roman"/>
          <w:sz w:val="24"/>
          <w:szCs w:val="24"/>
        </w:rPr>
        <w:t>favorable</w:t>
      </w:r>
      <w:r w:rsidRPr="00D31D60">
        <w:rPr>
          <w:rFonts w:ascii="Times New Roman" w:hAnsi="Times New Roman" w:cs="Times New Roman"/>
          <w:sz w:val="24"/>
          <w:szCs w:val="24"/>
        </w:rPr>
        <w:t xml:space="preserve"> for the ages stated. Notably, autism occurs during the growth and development process, and since the vaccines are age-specific, the chances for autism is therefore limited.  Moreover, the elements included have specific roles in that none could is</w:t>
      </w:r>
      <w:r w:rsidR="007217F5" w:rsidRPr="00D31D60">
        <w:rPr>
          <w:rFonts w:ascii="Times New Roman" w:hAnsi="Times New Roman" w:cs="Times New Roman"/>
          <w:sz w:val="24"/>
          <w:szCs w:val="24"/>
        </w:rPr>
        <w:t xml:space="preserve"> </w:t>
      </w:r>
      <w:r w:rsidRPr="00D31D60">
        <w:rPr>
          <w:rFonts w:ascii="Times New Roman" w:hAnsi="Times New Roman" w:cs="Times New Roman"/>
          <w:sz w:val="24"/>
          <w:szCs w:val="24"/>
        </w:rPr>
        <w:t>connected to the development of autism.</w:t>
      </w:r>
      <w:r w:rsidR="00FA4631" w:rsidRPr="00D31D60">
        <w:rPr>
          <w:rFonts w:ascii="Times New Roman" w:hAnsi="Times New Roman" w:cs="Times New Roman"/>
          <w:sz w:val="24"/>
          <w:szCs w:val="24"/>
        </w:rPr>
        <w:t xml:space="preserve"> </w:t>
      </w:r>
    </w:p>
    <w:p w14:paraId="6803C661" w14:textId="29DFC65B" w:rsidR="004D7B83" w:rsidRPr="00D31D60" w:rsidRDefault="00FA4631" w:rsidP="00D31D60">
      <w:pPr>
        <w:spacing w:after="0" w:line="480" w:lineRule="auto"/>
        <w:ind w:firstLine="720"/>
        <w:contextualSpacing/>
        <w:rPr>
          <w:rFonts w:ascii="Times New Roman" w:hAnsi="Times New Roman" w:cs="Times New Roman"/>
          <w:sz w:val="24"/>
          <w:szCs w:val="24"/>
        </w:rPr>
      </w:pPr>
      <w:r w:rsidRPr="00D31D60">
        <w:rPr>
          <w:rFonts w:ascii="Times New Roman" w:hAnsi="Times New Roman" w:cs="Times New Roman"/>
          <w:sz w:val="24"/>
          <w:szCs w:val="24"/>
        </w:rPr>
        <w:t>The antigen component is evident in the vaccines, a weakened form of bacteria that helps the body identify the illness and fight it if it develops in the future. The adjuvant element improves the immune response, therefore meant to assist the vaccines to work better while the preservatives element ensures the immunizations stay effective. On the other hand, the stabilizers are included to ensure the medications are protected when storing and transporting.</w:t>
      </w:r>
      <w:r w:rsidR="00C91148" w:rsidRPr="00D31D60">
        <w:rPr>
          <w:rFonts w:ascii="Times New Roman" w:hAnsi="Times New Roman" w:cs="Times New Roman"/>
          <w:sz w:val="24"/>
          <w:szCs w:val="24"/>
        </w:rPr>
        <w:t xml:space="preserve"> Therefore, all the components used </w:t>
      </w:r>
      <w:r w:rsidR="00143AB4" w:rsidRPr="00D31D60">
        <w:rPr>
          <w:rFonts w:ascii="Times New Roman" w:hAnsi="Times New Roman" w:cs="Times New Roman"/>
          <w:sz w:val="24"/>
          <w:szCs w:val="24"/>
        </w:rPr>
        <w:t>in vaccines</w:t>
      </w:r>
      <w:r w:rsidR="00C91148" w:rsidRPr="00D31D60">
        <w:rPr>
          <w:rFonts w:ascii="Times New Roman" w:hAnsi="Times New Roman" w:cs="Times New Roman"/>
          <w:sz w:val="24"/>
          <w:szCs w:val="24"/>
        </w:rPr>
        <w:t xml:space="preserve"> </w:t>
      </w:r>
      <w:r w:rsidR="00AC5544" w:rsidRPr="00D31D60">
        <w:rPr>
          <w:rFonts w:ascii="Times New Roman" w:hAnsi="Times New Roman" w:cs="Times New Roman"/>
          <w:sz w:val="24"/>
          <w:szCs w:val="24"/>
        </w:rPr>
        <w:t>have specific roles, and none of them causes autism.</w:t>
      </w:r>
    </w:p>
    <w:p w14:paraId="06258474" w14:textId="2FAF80EE" w:rsidR="00143AB4" w:rsidRPr="00D31D60" w:rsidRDefault="006E2AD2" w:rsidP="00D31D60">
      <w:pPr>
        <w:spacing w:after="0" w:line="480" w:lineRule="auto"/>
        <w:ind w:firstLine="720"/>
        <w:contextualSpacing/>
        <w:rPr>
          <w:rFonts w:ascii="Times New Roman" w:hAnsi="Times New Roman" w:cs="Times New Roman"/>
          <w:sz w:val="24"/>
          <w:szCs w:val="24"/>
        </w:rPr>
      </w:pPr>
      <w:r w:rsidRPr="00D31D60">
        <w:rPr>
          <w:rFonts w:ascii="Times New Roman" w:hAnsi="Times New Roman" w:cs="Times New Roman"/>
          <w:sz w:val="24"/>
          <w:szCs w:val="24"/>
        </w:rPr>
        <w:t xml:space="preserve">There is no evidence of severe side effects of vaccinations, so the development of autism is not a possible outcome, according to (Rizzi et al., 2020). The known side effects of immunizations are mild and end after a short while. Children may encounter pain, redness, mild fever, headache, and muscle aches, which do not indicate the presence of autism. The side effects </w:t>
      </w:r>
      <w:r w:rsidRPr="00D31D60">
        <w:rPr>
          <w:rFonts w:ascii="Times New Roman" w:hAnsi="Times New Roman" w:cs="Times New Roman"/>
          <w:sz w:val="24"/>
          <w:szCs w:val="24"/>
        </w:rPr>
        <w:lastRenderedPageBreak/>
        <w:t>occur as a sign that the body adjusts to building immunity against an illness. So, parents need not report the cases of healthcare providers unless in extreme situations. Moreover, the chances of adverse side effects are rare, so autism is not a possible outcome. Data says that one child in a million may have severe allergic reactions. The adverse effects could also happen if the child had underlying issues and not due to the vaccinations. According to the law, parents encountering severe impacts due to immunizations are compensated. The National Vaccine Injury Compensation Program (VICP) is put to cover even one or two parents experiencing the issue. The children receive enough help in that the health recovers.</w:t>
      </w:r>
    </w:p>
    <w:p w14:paraId="7AF1EE45" w14:textId="5FAF36A8" w:rsidR="00746DA5" w:rsidRPr="00D31D60" w:rsidRDefault="006E2AD2" w:rsidP="00D31D60">
      <w:pPr>
        <w:spacing w:after="0" w:line="480" w:lineRule="auto"/>
        <w:ind w:firstLine="720"/>
        <w:contextualSpacing/>
        <w:rPr>
          <w:rFonts w:ascii="Times New Roman" w:hAnsi="Times New Roman" w:cs="Times New Roman"/>
          <w:sz w:val="24"/>
          <w:szCs w:val="24"/>
        </w:rPr>
      </w:pPr>
      <w:r w:rsidRPr="00D31D60">
        <w:rPr>
          <w:rFonts w:ascii="Times New Roman" w:hAnsi="Times New Roman" w:cs="Times New Roman"/>
          <w:sz w:val="24"/>
          <w:szCs w:val="24"/>
        </w:rPr>
        <w:t>Finally, vaccines do not cause autism because they would reject them if they need the healthcare sector</w:t>
      </w:r>
      <w:r w:rsidR="00A517F6">
        <w:rPr>
          <w:rFonts w:ascii="Times New Roman" w:hAnsi="Times New Roman" w:cs="Times New Roman"/>
          <w:sz w:val="24"/>
          <w:szCs w:val="24"/>
        </w:rPr>
        <w:t xml:space="preserve"> (Larsson et al., 2005)</w:t>
      </w:r>
      <w:r w:rsidRPr="00D31D60">
        <w:rPr>
          <w:rFonts w:ascii="Times New Roman" w:hAnsi="Times New Roman" w:cs="Times New Roman"/>
          <w:sz w:val="24"/>
          <w:szCs w:val="24"/>
        </w:rPr>
        <w:t>. The leading role of healthcare providers is to save lives by preventing, managing, and treating illnesses. They meet the functions by assessing how patients react to medications, and in case of severe outcomes, they raise the alarm. The providers claim that one of the reliable methods in meeting their goals is vaccinations, meaning they cause no harm. Supporting point: Healthcare says that vaccinations prepare bodies to fight illnesses other than exposing them to more dangers. The side effects noted are positive outcomes, so parents need to understand that a reaction has to occur when something new is introduced to the body. However, it does not raise any alarm because the providers would be the first to say it.</w:t>
      </w:r>
    </w:p>
    <w:p w14:paraId="2E8CC572" w14:textId="5E62B60E" w:rsidR="00D31D60" w:rsidRDefault="00A517F6" w:rsidP="00E12F7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summation, having </w:t>
      </w:r>
      <w:r>
        <w:rPr>
          <w:rFonts w:ascii="Times New Roman" w:hAnsi="Times New Roman" w:cs="Times New Roman"/>
          <w:sz w:val="24"/>
          <w:szCs w:val="24"/>
        </w:rPr>
        <w:t>prove</w:t>
      </w:r>
      <w:r>
        <w:rPr>
          <w:rFonts w:ascii="Times New Roman" w:hAnsi="Times New Roman" w:cs="Times New Roman"/>
          <w:sz w:val="24"/>
          <w:szCs w:val="24"/>
        </w:rPr>
        <w:t>d</w:t>
      </w:r>
      <w:r>
        <w:rPr>
          <w:rFonts w:ascii="Times New Roman" w:hAnsi="Times New Roman" w:cs="Times New Roman"/>
          <w:sz w:val="24"/>
          <w:szCs w:val="24"/>
        </w:rPr>
        <w:t xml:space="preserve"> that v</w:t>
      </w:r>
      <w:r w:rsidRPr="00A517F6">
        <w:rPr>
          <w:rFonts w:ascii="Times New Roman" w:hAnsi="Times New Roman" w:cs="Times New Roman"/>
          <w:sz w:val="24"/>
          <w:szCs w:val="24"/>
        </w:rPr>
        <w:t>accinations do not cause autism because they are tested before</w:t>
      </w:r>
      <w:r>
        <w:rPr>
          <w:rFonts w:ascii="Times New Roman" w:hAnsi="Times New Roman" w:cs="Times New Roman"/>
          <w:sz w:val="24"/>
          <w:szCs w:val="24"/>
        </w:rPr>
        <w:t xml:space="preserve"> </w:t>
      </w:r>
      <w:r>
        <w:rPr>
          <w:rFonts w:ascii="Times New Roman" w:hAnsi="Times New Roman" w:cs="Times New Roman"/>
          <w:sz w:val="24"/>
          <w:szCs w:val="24"/>
        </w:rPr>
        <w:t>release to the public, it is clear that</w:t>
      </w:r>
      <w:r w:rsidR="006E2AD2" w:rsidRPr="00D31D60">
        <w:rPr>
          <w:rFonts w:ascii="Times New Roman" w:hAnsi="Times New Roman" w:cs="Times New Roman"/>
          <w:sz w:val="24"/>
          <w:szCs w:val="24"/>
        </w:rPr>
        <w:t xml:space="preserve"> vaccinations do not cause autism because they are tested before release to the public. They have weakened forms of the illnesses causing the virus, no evidence of harmful side effects, and the healthcare sector accepts it as a reliable way to control diseases. </w:t>
      </w:r>
      <w:r>
        <w:rPr>
          <w:rFonts w:ascii="Times New Roman" w:hAnsi="Times New Roman" w:cs="Times New Roman"/>
          <w:sz w:val="24"/>
          <w:szCs w:val="24"/>
        </w:rPr>
        <w:t>Thus, n</w:t>
      </w:r>
      <w:r w:rsidR="006E2AD2" w:rsidRPr="00D31D60">
        <w:rPr>
          <w:rFonts w:ascii="Times New Roman" w:hAnsi="Times New Roman" w:cs="Times New Roman"/>
          <w:sz w:val="24"/>
          <w:szCs w:val="24"/>
        </w:rPr>
        <w:t xml:space="preserve">ew parents need </w:t>
      </w:r>
      <w:r w:rsidR="00F30022" w:rsidRPr="00D31D60">
        <w:rPr>
          <w:rFonts w:ascii="Times New Roman" w:hAnsi="Times New Roman" w:cs="Times New Roman"/>
          <w:sz w:val="24"/>
          <w:szCs w:val="24"/>
        </w:rPr>
        <w:t xml:space="preserve">not </w:t>
      </w:r>
      <w:r w:rsidR="006E2AD2" w:rsidRPr="00D31D60">
        <w:rPr>
          <w:rFonts w:ascii="Times New Roman" w:hAnsi="Times New Roman" w:cs="Times New Roman"/>
          <w:sz w:val="24"/>
          <w:szCs w:val="24"/>
        </w:rPr>
        <w:t xml:space="preserve">fear vaccinations, as they are not related to autism. </w:t>
      </w:r>
      <w:r w:rsidR="006E2AD2" w:rsidRPr="00D31D60">
        <w:rPr>
          <w:rFonts w:ascii="Times New Roman" w:hAnsi="Times New Roman" w:cs="Times New Roman"/>
          <w:sz w:val="24"/>
          <w:szCs w:val="24"/>
        </w:rPr>
        <w:lastRenderedPageBreak/>
        <w:t>Instead, they help the body produce antibodies that counter certain illnesses in the future, empowering the children to grow with no many conditions.</w:t>
      </w:r>
    </w:p>
    <w:p w14:paraId="6CDC4C1B" w14:textId="77777777" w:rsidR="00E12F72" w:rsidRDefault="00E12F72">
      <w:pPr>
        <w:rPr>
          <w:rFonts w:ascii="Times New Roman" w:hAnsi="Times New Roman" w:cs="Times New Roman"/>
          <w:b/>
          <w:bCs/>
          <w:sz w:val="24"/>
          <w:szCs w:val="24"/>
        </w:rPr>
      </w:pPr>
      <w:r>
        <w:rPr>
          <w:rFonts w:ascii="Times New Roman" w:hAnsi="Times New Roman" w:cs="Times New Roman"/>
          <w:b/>
          <w:bCs/>
          <w:sz w:val="24"/>
          <w:szCs w:val="24"/>
        </w:rPr>
        <w:br w:type="page"/>
      </w:r>
    </w:p>
    <w:p w14:paraId="1EC5E450" w14:textId="0BEF0D42" w:rsidR="00210B49" w:rsidRPr="00210B49" w:rsidRDefault="006E2AD2" w:rsidP="00210B49">
      <w:pPr>
        <w:spacing w:line="480" w:lineRule="auto"/>
        <w:jc w:val="center"/>
        <w:rPr>
          <w:rFonts w:ascii="Times New Roman" w:hAnsi="Times New Roman" w:cs="Times New Roman"/>
          <w:b/>
          <w:bCs/>
          <w:sz w:val="24"/>
          <w:szCs w:val="24"/>
        </w:rPr>
      </w:pPr>
      <w:bookmarkStart w:id="0" w:name="_GoBack"/>
      <w:bookmarkEnd w:id="0"/>
      <w:r w:rsidRPr="00D31D60">
        <w:rPr>
          <w:rFonts w:ascii="Times New Roman" w:hAnsi="Times New Roman" w:cs="Times New Roman"/>
          <w:b/>
          <w:bCs/>
          <w:sz w:val="24"/>
          <w:szCs w:val="24"/>
        </w:rPr>
        <w:lastRenderedPageBreak/>
        <w:t>References</w:t>
      </w:r>
    </w:p>
    <w:p w14:paraId="28D4A1FD" w14:textId="77777777" w:rsidR="00210B49" w:rsidRPr="00D31D60" w:rsidRDefault="00210B49" w:rsidP="00210B49">
      <w:pPr>
        <w:spacing w:line="480" w:lineRule="auto"/>
        <w:ind w:left="720" w:hanging="720"/>
        <w:rPr>
          <w:rFonts w:ascii="Times New Roman" w:hAnsi="Times New Roman" w:cs="Times New Roman"/>
          <w:sz w:val="24"/>
          <w:szCs w:val="24"/>
        </w:rPr>
      </w:pPr>
      <w:r w:rsidRPr="00A517F6">
        <w:rPr>
          <w:rFonts w:ascii="Times New Roman" w:hAnsi="Times New Roman" w:cs="Times New Roman"/>
          <w:sz w:val="24"/>
          <w:szCs w:val="24"/>
        </w:rPr>
        <w:t>Center for Disease Control and Prevention. (</w:t>
      </w:r>
      <w:proofErr w:type="spellStart"/>
      <w:r w:rsidRPr="00A517F6">
        <w:rPr>
          <w:rFonts w:ascii="Times New Roman" w:hAnsi="Times New Roman" w:cs="Times New Roman"/>
          <w:sz w:val="24"/>
          <w:szCs w:val="24"/>
        </w:rPr>
        <w:t>n.d</w:t>
      </w:r>
      <w:proofErr w:type="spellEnd"/>
      <w:r w:rsidRPr="00A517F6">
        <w:rPr>
          <w:rFonts w:ascii="Times New Roman" w:hAnsi="Times New Roman" w:cs="Times New Roman"/>
          <w:sz w:val="24"/>
          <w:szCs w:val="24"/>
        </w:rPr>
        <w:t>). Data and Statistics on Autism Spectrum</w:t>
      </w:r>
      <w:r>
        <w:rPr>
          <w:rFonts w:ascii="Times New Roman" w:hAnsi="Times New Roman" w:cs="Times New Roman"/>
          <w:sz w:val="24"/>
          <w:szCs w:val="24"/>
        </w:rPr>
        <w:t xml:space="preserve"> </w:t>
      </w:r>
      <w:r w:rsidRPr="00A517F6">
        <w:rPr>
          <w:rFonts w:ascii="Times New Roman" w:hAnsi="Times New Roman" w:cs="Times New Roman"/>
          <w:sz w:val="24"/>
          <w:szCs w:val="24"/>
        </w:rPr>
        <w:t>Disorder. https://www.cdc.gov/ncbddd/autism/data.html</w:t>
      </w:r>
    </w:p>
    <w:p w14:paraId="005720FC" w14:textId="77777777" w:rsidR="00210B49" w:rsidRPr="00D31D60" w:rsidRDefault="00210B49" w:rsidP="00D31D60">
      <w:pPr>
        <w:spacing w:after="0" w:line="480" w:lineRule="auto"/>
        <w:ind w:left="720" w:hanging="720"/>
        <w:contextualSpacing/>
        <w:rPr>
          <w:rFonts w:ascii="Times New Roman" w:hAnsi="Times New Roman" w:cs="Times New Roman"/>
          <w:sz w:val="24"/>
          <w:szCs w:val="24"/>
        </w:rPr>
      </w:pPr>
      <w:r w:rsidRPr="00D31D60">
        <w:rPr>
          <w:rFonts w:ascii="Times New Roman" w:hAnsi="Times New Roman" w:cs="Times New Roman"/>
          <w:color w:val="222222"/>
          <w:sz w:val="24"/>
          <w:szCs w:val="24"/>
          <w:shd w:val="clear" w:color="auto" w:fill="FFFFFF"/>
        </w:rPr>
        <w:t xml:space="preserve">Knopf, A. (2017). Vaccines do not cause autism: Pediatricians fight back against anti‐science. </w:t>
      </w:r>
      <w:r w:rsidRPr="00D31D60">
        <w:rPr>
          <w:rFonts w:ascii="Times New Roman" w:hAnsi="Times New Roman" w:cs="Times New Roman"/>
          <w:i/>
          <w:iCs/>
          <w:color w:val="222222"/>
          <w:sz w:val="24"/>
          <w:szCs w:val="24"/>
          <w:shd w:val="clear" w:color="auto" w:fill="FFFFFF"/>
        </w:rPr>
        <w:t>The Brown University Child and Adolescent Behavior Letter</w:t>
      </w:r>
      <w:r w:rsidRPr="00D31D60">
        <w:rPr>
          <w:rFonts w:ascii="Times New Roman" w:hAnsi="Times New Roman" w:cs="Times New Roman"/>
          <w:color w:val="222222"/>
          <w:sz w:val="24"/>
          <w:szCs w:val="24"/>
          <w:shd w:val="clear" w:color="auto" w:fill="FFFFFF"/>
        </w:rPr>
        <w:t xml:space="preserve">, </w:t>
      </w:r>
      <w:r w:rsidRPr="00D31D60">
        <w:rPr>
          <w:rFonts w:ascii="Times New Roman" w:hAnsi="Times New Roman" w:cs="Times New Roman"/>
          <w:i/>
          <w:iCs/>
          <w:color w:val="222222"/>
          <w:sz w:val="24"/>
          <w:szCs w:val="24"/>
          <w:shd w:val="clear" w:color="auto" w:fill="FFFFFF"/>
        </w:rPr>
        <w:t>33</w:t>
      </w:r>
      <w:r w:rsidRPr="00D31D60">
        <w:rPr>
          <w:rFonts w:ascii="Times New Roman" w:hAnsi="Times New Roman" w:cs="Times New Roman"/>
          <w:color w:val="222222"/>
          <w:sz w:val="24"/>
          <w:szCs w:val="24"/>
          <w:shd w:val="clear" w:color="auto" w:fill="FFFFFF"/>
        </w:rPr>
        <w:t>(S2), 1-2.</w:t>
      </w:r>
    </w:p>
    <w:p w14:paraId="29990E42" w14:textId="77777777" w:rsidR="00210B49" w:rsidRDefault="00210B49" w:rsidP="00A517F6">
      <w:pPr>
        <w:spacing w:line="480" w:lineRule="auto"/>
        <w:ind w:left="720" w:hanging="720"/>
        <w:rPr>
          <w:rFonts w:ascii="Times New Roman" w:hAnsi="Times New Roman" w:cs="Times New Roman"/>
          <w:sz w:val="24"/>
          <w:szCs w:val="24"/>
        </w:rPr>
      </w:pPr>
      <w:r w:rsidRPr="00A517F6">
        <w:rPr>
          <w:rFonts w:ascii="Times New Roman" w:hAnsi="Times New Roman" w:cs="Times New Roman"/>
          <w:sz w:val="24"/>
          <w:szCs w:val="24"/>
        </w:rPr>
        <w:t xml:space="preserve">Larsson, H. J., Eaton, W. W., Madsen, K. M., </w:t>
      </w:r>
      <w:proofErr w:type="spellStart"/>
      <w:r w:rsidRPr="00A517F6">
        <w:rPr>
          <w:rFonts w:ascii="Times New Roman" w:hAnsi="Times New Roman" w:cs="Times New Roman"/>
          <w:sz w:val="24"/>
          <w:szCs w:val="24"/>
        </w:rPr>
        <w:t>Vestergaard</w:t>
      </w:r>
      <w:proofErr w:type="spellEnd"/>
      <w:r w:rsidRPr="00A517F6">
        <w:rPr>
          <w:rFonts w:ascii="Times New Roman" w:hAnsi="Times New Roman" w:cs="Times New Roman"/>
          <w:sz w:val="24"/>
          <w:szCs w:val="24"/>
        </w:rPr>
        <w:t xml:space="preserve">, M., </w:t>
      </w:r>
      <w:proofErr w:type="spellStart"/>
      <w:r w:rsidRPr="00A517F6">
        <w:rPr>
          <w:rFonts w:ascii="Times New Roman" w:hAnsi="Times New Roman" w:cs="Times New Roman"/>
          <w:sz w:val="24"/>
          <w:szCs w:val="24"/>
        </w:rPr>
        <w:t>Olese</w:t>
      </w:r>
      <w:r>
        <w:rPr>
          <w:rFonts w:ascii="Times New Roman" w:hAnsi="Times New Roman" w:cs="Times New Roman"/>
          <w:sz w:val="24"/>
          <w:szCs w:val="24"/>
        </w:rPr>
        <w:t>n</w:t>
      </w:r>
      <w:proofErr w:type="spellEnd"/>
      <w:r>
        <w:rPr>
          <w:rFonts w:ascii="Times New Roman" w:hAnsi="Times New Roman" w:cs="Times New Roman"/>
          <w:sz w:val="24"/>
          <w:szCs w:val="24"/>
        </w:rPr>
        <w:t xml:space="preserve">, A. V., </w:t>
      </w:r>
      <w:proofErr w:type="spellStart"/>
      <w:r>
        <w:rPr>
          <w:rFonts w:ascii="Times New Roman" w:hAnsi="Times New Roman" w:cs="Times New Roman"/>
          <w:sz w:val="24"/>
          <w:szCs w:val="24"/>
        </w:rPr>
        <w:t>Agerbo</w:t>
      </w:r>
      <w:proofErr w:type="spellEnd"/>
      <w:r>
        <w:rPr>
          <w:rFonts w:ascii="Times New Roman" w:hAnsi="Times New Roman" w:cs="Times New Roman"/>
          <w:sz w:val="24"/>
          <w:szCs w:val="24"/>
        </w:rPr>
        <w:t>, 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&amp;</w:t>
      </w:r>
      <w:proofErr w:type="spellStart"/>
      <w:r>
        <w:rPr>
          <w:rFonts w:ascii="Times New Roman" w:hAnsi="Times New Roman" w:cs="Times New Roman"/>
          <w:sz w:val="24"/>
          <w:szCs w:val="24"/>
        </w:rPr>
        <w:t>amp;</w:t>
      </w:r>
      <w:r w:rsidRPr="00A517F6">
        <w:rPr>
          <w:rFonts w:ascii="Times New Roman" w:hAnsi="Times New Roman" w:cs="Times New Roman"/>
          <w:sz w:val="24"/>
          <w:szCs w:val="24"/>
        </w:rPr>
        <w:t>Mortensen</w:t>
      </w:r>
      <w:proofErr w:type="spellEnd"/>
      <w:r w:rsidRPr="00A517F6">
        <w:rPr>
          <w:rFonts w:ascii="Times New Roman" w:hAnsi="Times New Roman" w:cs="Times New Roman"/>
          <w:sz w:val="24"/>
          <w:szCs w:val="24"/>
        </w:rPr>
        <w:t>, P. B. (2005). Risk factors for autism: perinatal factors, parental psychiatric</w:t>
      </w:r>
      <w:r>
        <w:rPr>
          <w:rFonts w:ascii="Times New Roman" w:hAnsi="Times New Roman" w:cs="Times New Roman"/>
          <w:sz w:val="24"/>
          <w:szCs w:val="24"/>
        </w:rPr>
        <w:t xml:space="preserve"> </w:t>
      </w:r>
      <w:r w:rsidRPr="00A517F6">
        <w:rPr>
          <w:rFonts w:ascii="Times New Roman" w:hAnsi="Times New Roman" w:cs="Times New Roman"/>
          <w:sz w:val="24"/>
          <w:szCs w:val="24"/>
        </w:rPr>
        <w:t>history, and socioeconomic status. American journal of epidemiology, 161(10), 916-925.</w:t>
      </w:r>
    </w:p>
    <w:p w14:paraId="6FC4C1FB" w14:textId="688AD08B" w:rsidR="00210B49" w:rsidRPr="00A517F6" w:rsidRDefault="00210B49" w:rsidP="00210B49">
      <w:pPr>
        <w:spacing w:line="480" w:lineRule="auto"/>
        <w:ind w:left="720" w:hanging="720"/>
        <w:rPr>
          <w:rFonts w:ascii="Times New Roman" w:hAnsi="Times New Roman" w:cs="Times New Roman"/>
          <w:sz w:val="24"/>
          <w:szCs w:val="24"/>
        </w:rPr>
      </w:pPr>
      <w:r w:rsidRPr="00A517F6">
        <w:rPr>
          <w:rFonts w:ascii="Times New Roman" w:hAnsi="Times New Roman" w:cs="Times New Roman"/>
          <w:sz w:val="24"/>
          <w:szCs w:val="24"/>
        </w:rPr>
        <w:t>Miller, E., Farrington, P., &amp;amp; Taylor, B. (1999). MMR vaccination and autism. The Lancet,</w:t>
      </w:r>
      <w:r w:rsidRPr="00210B49">
        <w:rPr>
          <w:rFonts w:ascii="Times New Roman" w:hAnsi="Times New Roman" w:cs="Times New Roman"/>
          <w:sz w:val="24"/>
          <w:szCs w:val="24"/>
        </w:rPr>
        <w:t xml:space="preserve"> </w:t>
      </w:r>
      <w:r w:rsidRPr="00A517F6">
        <w:rPr>
          <w:rFonts w:ascii="Times New Roman" w:hAnsi="Times New Roman" w:cs="Times New Roman"/>
          <w:sz w:val="24"/>
          <w:szCs w:val="24"/>
        </w:rPr>
        <w:t>354(9182), 950.</w:t>
      </w:r>
    </w:p>
    <w:p w14:paraId="6A52B7C3" w14:textId="77777777" w:rsidR="00210B49" w:rsidRPr="00D31D60" w:rsidRDefault="00210B49" w:rsidP="00D31D60">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D31D60">
        <w:rPr>
          <w:rFonts w:ascii="Times New Roman" w:hAnsi="Times New Roman" w:cs="Times New Roman"/>
          <w:color w:val="222222"/>
          <w:sz w:val="24"/>
          <w:szCs w:val="24"/>
          <w:shd w:val="clear" w:color="auto" w:fill="FFFFFF"/>
        </w:rPr>
        <w:t>Pivetti</w:t>
      </w:r>
      <w:proofErr w:type="spellEnd"/>
      <w:r w:rsidRPr="00D31D60">
        <w:rPr>
          <w:rFonts w:ascii="Times New Roman" w:hAnsi="Times New Roman" w:cs="Times New Roman"/>
          <w:color w:val="222222"/>
          <w:sz w:val="24"/>
          <w:szCs w:val="24"/>
          <w:shd w:val="clear" w:color="auto" w:fill="FFFFFF"/>
        </w:rPr>
        <w:t xml:space="preserve">, M., Melotti, G., &amp; Mancini, C. (2020). Vaccines and autism: a preliminary qualitative study on the beliefs of concerned mothers in Italy. </w:t>
      </w:r>
      <w:r w:rsidRPr="00D31D60">
        <w:rPr>
          <w:rFonts w:ascii="Times New Roman" w:hAnsi="Times New Roman" w:cs="Times New Roman"/>
          <w:i/>
          <w:iCs/>
          <w:color w:val="222222"/>
          <w:sz w:val="24"/>
          <w:szCs w:val="24"/>
          <w:shd w:val="clear" w:color="auto" w:fill="FFFFFF"/>
        </w:rPr>
        <w:t>International Journal of Qualitative Studies on Health and Well-being</w:t>
      </w:r>
      <w:r w:rsidRPr="00D31D60">
        <w:rPr>
          <w:rFonts w:ascii="Times New Roman" w:hAnsi="Times New Roman" w:cs="Times New Roman"/>
          <w:color w:val="222222"/>
          <w:sz w:val="24"/>
          <w:szCs w:val="24"/>
          <w:shd w:val="clear" w:color="auto" w:fill="FFFFFF"/>
        </w:rPr>
        <w:t xml:space="preserve">, </w:t>
      </w:r>
      <w:r w:rsidRPr="00D31D60">
        <w:rPr>
          <w:rFonts w:ascii="Times New Roman" w:hAnsi="Times New Roman" w:cs="Times New Roman"/>
          <w:i/>
          <w:iCs/>
          <w:color w:val="222222"/>
          <w:sz w:val="24"/>
          <w:szCs w:val="24"/>
          <w:shd w:val="clear" w:color="auto" w:fill="FFFFFF"/>
        </w:rPr>
        <w:t>15</w:t>
      </w:r>
      <w:r w:rsidRPr="00D31D60">
        <w:rPr>
          <w:rFonts w:ascii="Times New Roman" w:hAnsi="Times New Roman" w:cs="Times New Roman"/>
          <w:color w:val="222222"/>
          <w:sz w:val="24"/>
          <w:szCs w:val="24"/>
          <w:shd w:val="clear" w:color="auto" w:fill="FFFFFF"/>
        </w:rPr>
        <w:t>(1), 1754086.</w:t>
      </w:r>
    </w:p>
    <w:p w14:paraId="02609E2B" w14:textId="77777777" w:rsidR="00210B49" w:rsidRPr="00D31D60" w:rsidRDefault="00210B49" w:rsidP="00210B49">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D31D60">
        <w:rPr>
          <w:rFonts w:ascii="Times New Roman" w:hAnsi="Times New Roman" w:cs="Times New Roman"/>
          <w:color w:val="222222"/>
          <w:sz w:val="24"/>
          <w:szCs w:val="24"/>
          <w:shd w:val="clear" w:color="auto" w:fill="FFFFFF"/>
        </w:rPr>
        <w:t>Rizzi</w:t>
      </w:r>
      <w:proofErr w:type="spellEnd"/>
      <w:r w:rsidRPr="00D31D60">
        <w:rPr>
          <w:rFonts w:ascii="Times New Roman" w:hAnsi="Times New Roman" w:cs="Times New Roman"/>
          <w:color w:val="222222"/>
          <w:sz w:val="24"/>
          <w:szCs w:val="24"/>
          <w:shd w:val="clear" w:color="auto" w:fill="FFFFFF"/>
        </w:rPr>
        <w:t xml:space="preserve">, M., Attwell, K., Casigliani, V., Taylor, J., Quattrone, F., &amp; Lopalco, P. (2020). Legitimizing a 'Zombie Idea': childhood vaccines and autism. </w:t>
      </w:r>
      <w:r w:rsidRPr="00D31D60">
        <w:rPr>
          <w:rFonts w:ascii="Times New Roman" w:hAnsi="Times New Roman" w:cs="Times New Roman"/>
          <w:i/>
          <w:iCs/>
          <w:color w:val="222222"/>
          <w:sz w:val="24"/>
          <w:szCs w:val="24"/>
          <w:shd w:val="clear" w:color="auto" w:fill="FFFFFF"/>
        </w:rPr>
        <w:t>European Journal of Public Health</w:t>
      </w:r>
      <w:r w:rsidRPr="00D31D60">
        <w:rPr>
          <w:rFonts w:ascii="Times New Roman" w:hAnsi="Times New Roman" w:cs="Times New Roman"/>
          <w:color w:val="222222"/>
          <w:sz w:val="24"/>
          <w:szCs w:val="24"/>
          <w:shd w:val="clear" w:color="auto" w:fill="FFFFFF"/>
        </w:rPr>
        <w:t xml:space="preserve">, </w:t>
      </w:r>
      <w:r w:rsidRPr="00D31D60">
        <w:rPr>
          <w:rFonts w:ascii="Times New Roman" w:hAnsi="Times New Roman" w:cs="Times New Roman"/>
          <w:i/>
          <w:iCs/>
          <w:color w:val="222222"/>
          <w:sz w:val="24"/>
          <w:szCs w:val="24"/>
          <w:shd w:val="clear" w:color="auto" w:fill="FFFFFF"/>
        </w:rPr>
        <w:t>30</w:t>
      </w:r>
      <w:r w:rsidRPr="00D31D60">
        <w:rPr>
          <w:rFonts w:ascii="Times New Roman" w:hAnsi="Times New Roman" w:cs="Times New Roman"/>
          <w:color w:val="222222"/>
          <w:sz w:val="24"/>
          <w:szCs w:val="24"/>
          <w:shd w:val="clear" w:color="auto" w:fill="FFFFFF"/>
        </w:rPr>
        <w:t>(Supplement_5), ckaa165-807.</w:t>
      </w:r>
    </w:p>
    <w:sectPr w:rsidR="00210B49" w:rsidRPr="00D31D6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8E3B6" w14:textId="77777777" w:rsidR="00142845" w:rsidRDefault="00142845" w:rsidP="00D31D60">
      <w:pPr>
        <w:spacing w:after="0" w:line="240" w:lineRule="auto"/>
      </w:pPr>
      <w:r>
        <w:separator/>
      </w:r>
    </w:p>
  </w:endnote>
  <w:endnote w:type="continuationSeparator" w:id="0">
    <w:p w14:paraId="3EBD4617" w14:textId="77777777" w:rsidR="00142845" w:rsidRDefault="00142845" w:rsidP="00D31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96562" w14:textId="77777777" w:rsidR="00142845" w:rsidRDefault="00142845" w:rsidP="00D31D60">
      <w:pPr>
        <w:spacing w:after="0" w:line="240" w:lineRule="auto"/>
      </w:pPr>
      <w:r>
        <w:separator/>
      </w:r>
    </w:p>
  </w:footnote>
  <w:footnote w:type="continuationSeparator" w:id="0">
    <w:p w14:paraId="25A629BF" w14:textId="77777777" w:rsidR="00142845" w:rsidRDefault="00142845" w:rsidP="00D31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3463998"/>
      <w:docPartObj>
        <w:docPartGallery w:val="Page Numbers (Top of Page)"/>
        <w:docPartUnique/>
      </w:docPartObj>
    </w:sdtPr>
    <w:sdtEndPr>
      <w:rPr>
        <w:rFonts w:ascii="Times New Roman" w:hAnsi="Times New Roman" w:cs="Times New Roman"/>
        <w:noProof/>
        <w:sz w:val="24"/>
        <w:szCs w:val="24"/>
      </w:rPr>
    </w:sdtEndPr>
    <w:sdtContent>
      <w:p w14:paraId="4BDD2B5B" w14:textId="500C5EB1" w:rsidR="00D31D60" w:rsidRPr="00D31D60" w:rsidRDefault="00D31D60" w:rsidP="00D31D60">
        <w:pPr>
          <w:pStyle w:val="Header"/>
          <w:spacing w:line="480" w:lineRule="auto"/>
          <w:jc w:val="right"/>
          <w:rPr>
            <w:rFonts w:ascii="Times New Roman" w:hAnsi="Times New Roman" w:cs="Times New Roman"/>
            <w:sz w:val="24"/>
            <w:szCs w:val="24"/>
          </w:rPr>
        </w:pPr>
        <w:r w:rsidRPr="00D31D60">
          <w:rPr>
            <w:rFonts w:ascii="Times New Roman" w:hAnsi="Times New Roman" w:cs="Times New Roman"/>
            <w:sz w:val="24"/>
            <w:szCs w:val="24"/>
          </w:rPr>
          <w:fldChar w:fldCharType="begin"/>
        </w:r>
        <w:r w:rsidRPr="00D31D60">
          <w:rPr>
            <w:rFonts w:ascii="Times New Roman" w:hAnsi="Times New Roman" w:cs="Times New Roman"/>
            <w:sz w:val="24"/>
            <w:szCs w:val="24"/>
          </w:rPr>
          <w:instrText xml:space="preserve"> PAGE   \* MERGEFORMAT </w:instrText>
        </w:r>
        <w:r w:rsidRPr="00D31D60">
          <w:rPr>
            <w:rFonts w:ascii="Times New Roman" w:hAnsi="Times New Roman" w:cs="Times New Roman"/>
            <w:sz w:val="24"/>
            <w:szCs w:val="24"/>
          </w:rPr>
          <w:fldChar w:fldCharType="separate"/>
        </w:r>
        <w:r w:rsidR="00E12F72">
          <w:rPr>
            <w:rFonts w:ascii="Times New Roman" w:hAnsi="Times New Roman" w:cs="Times New Roman"/>
            <w:noProof/>
            <w:sz w:val="24"/>
            <w:szCs w:val="24"/>
          </w:rPr>
          <w:t>6</w:t>
        </w:r>
        <w:r w:rsidRPr="00D31D60">
          <w:rPr>
            <w:rFonts w:ascii="Times New Roman" w:hAnsi="Times New Roman" w:cs="Times New Roman"/>
            <w:noProof/>
            <w:sz w:val="24"/>
            <w:szCs w:val="24"/>
          </w:rPr>
          <w:fldChar w:fldCharType="end"/>
        </w:r>
      </w:p>
    </w:sdtContent>
  </w:sdt>
  <w:p w14:paraId="099D7D34" w14:textId="77777777" w:rsidR="00D31D60" w:rsidRDefault="00D31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AF"/>
    <w:rsid w:val="000E1158"/>
    <w:rsid w:val="00142845"/>
    <w:rsid w:val="00143AB4"/>
    <w:rsid w:val="001F1425"/>
    <w:rsid w:val="00210B49"/>
    <w:rsid w:val="00486F41"/>
    <w:rsid w:val="004A1C50"/>
    <w:rsid w:val="004D7B83"/>
    <w:rsid w:val="006E2AD2"/>
    <w:rsid w:val="007217F5"/>
    <w:rsid w:val="00746DA5"/>
    <w:rsid w:val="00781DCE"/>
    <w:rsid w:val="008E691F"/>
    <w:rsid w:val="00A517F6"/>
    <w:rsid w:val="00A861AF"/>
    <w:rsid w:val="00AC5544"/>
    <w:rsid w:val="00C91148"/>
    <w:rsid w:val="00D31D60"/>
    <w:rsid w:val="00E12F72"/>
    <w:rsid w:val="00F30022"/>
    <w:rsid w:val="00FA4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7A3DA"/>
  <w15:chartTrackingRefBased/>
  <w15:docId w15:val="{298CD0FC-F283-4C5C-80F8-613754696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D60"/>
  </w:style>
  <w:style w:type="paragraph" w:styleId="Footer">
    <w:name w:val="footer"/>
    <w:basedOn w:val="Normal"/>
    <w:link w:val="FooterChar"/>
    <w:uiPriority w:val="99"/>
    <w:unhideWhenUsed/>
    <w:rsid w:val="00D31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2020-12-10T14:44:00Z</dcterms:created>
  <dcterms:modified xsi:type="dcterms:W3CDTF">2020-12-10T15:00:00Z</dcterms:modified>
</cp:coreProperties>
</file>